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31071" w14:textId="77777777" w:rsidR="003C797E" w:rsidRPr="00A07980" w:rsidRDefault="003C797E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</w:rPr>
      </w:pPr>
      <w:bookmarkStart w:id="0" w:name="bookmark1"/>
      <w:bookmarkStart w:id="1" w:name="_GoBack"/>
      <w:bookmarkEnd w:id="1"/>
    </w:p>
    <w:p w14:paraId="5CDA9F42" w14:textId="77777777" w:rsidR="00E21ACD" w:rsidRPr="00A07980" w:rsidRDefault="002363D4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</w:rPr>
      </w:pPr>
      <w:r w:rsidRPr="00A07980">
        <w:rPr>
          <w:sz w:val="24"/>
          <w:szCs w:val="20"/>
        </w:rPr>
        <w:t>DOBROVOLNÁ NABÍDKA PŘEVZETÍ ČINĚNÁ SPOLEČNOSTÍ</w:t>
      </w:r>
      <w:r w:rsidR="00E21ACD" w:rsidRPr="00A07980">
        <w:rPr>
          <w:sz w:val="24"/>
          <w:szCs w:val="20"/>
        </w:rPr>
        <w:t xml:space="preserve"> </w:t>
      </w:r>
      <w:r w:rsidR="00A71192" w:rsidRPr="00A71192">
        <w:rPr>
          <w:sz w:val="24"/>
          <w:szCs w:val="20"/>
        </w:rPr>
        <w:t>R2G ROHAN CZECH S.R.O.</w:t>
      </w:r>
      <w:r w:rsidR="00A71192" w:rsidRPr="00A07980">
        <w:rPr>
          <w:sz w:val="24"/>
          <w:szCs w:val="20"/>
        </w:rPr>
        <w:t xml:space="preserve"> </w:t>
      </w:r>
      <w:r w:rsidRPr="00A07980">
        <w:rPr>
          <w:sz w:val="24"/>
          <w:szCs w:val="20"/>
        </w:rPr>
        <w:t xml:space="preserve">TÝKAJÍCÍ SE </w:t>
      </w:r>
      <w:r w:rsidR="00E456C7" w:rsidRPr="00A07980">
        <w:rPr>
          <w:sz w:val="24"/>
          <w:szCs w:val="20"/>
        </w:rPr>
        <w:t xml:space="preserve">AKCIÍ </w:t>
      </w:r>
      <w:r w:rsidRPr="00A07980">
        <w:rPr>
          <w:sz w:val="24"/>
          <w:szCs w:val="20"/>
        </w:rPr>
        <w:t>SPOLEČNOSTI</w:t>
      </w:r>
    </w:p>
    <w:bookmarkEnd w:id="0"/>
    <w:p w14:paraId="4A1C8982" w14:textId="77777777" w:rsidR="00E21ACD" w:rsidRPr="00A07980" w:rsidRDefault="00E33FBC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0"/>
        </w:rPr>
      </w:pPr>
      <w:r w:rsidRPr="00A71192">
        <w:rPr>
          <w:sz w:val="24"/>
          <w:szCs w:val="20"/>
        </w:rPr>
        <w:t>PEGAS NONWOVENS SA</w:t>
      </w:r>
    </w:p>
    <w:p w14:paraId="43D41499" w14:textId="77777777" w:rsidR="00E21ACD" w:rsidRPr="00A07980" w:rsidRDefault="00E21ACD" w:rsidP="00E21ACD">
      <w:pPr>
        <w:pStyle w:val="Nadpis30"/>
        <w:keepNext/>
        <w:keepLines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</w:p>
    <w:p w14:paraId="3A26F94A" w14:textId="77777777" w:rsidR="00E21ACD" w:rsidRPr="00A07980" w:rsidRDefault="002363D4" w:rsidP="00E21ACD">
      <w:pPr>
        <w:pStyle w:val="Nadpis20"/>
        <w:keepNext/>
        <w:keepLines/>
        <w:shd w:val="clear" w:color="auto" w:fill="auto"/>
        <w:spacing w:before="0" w:after="0" w:line="240" w:lineRule="auto"/>
        <w:ind w:right="20"/>
        <w:rPr>
          <w:b/>
          <w:sz w:val="24"/>
          <w:szCs w:val="28"/>
        </w:rPr>
      </w:pPr>
      <w:r w:rsidRPr="00A07980">
        <w:rPr>
          <w:b/>
          <w:sz w:val="24"/>
          <w:szCs w:val="28"/>
        </w:rPr>
        <w:t>Oznámení o akceptaci</w:t>
      </w:r>
    </w:p>
    <w:p w14:paraId="04365F35" w14:textId="77777777" w:rsidR="003C797E" w:rsidRPr="00A07980" w:rsidRDefault="003C797E" w:rsidP="00E21ACD">
      <w:pPr>
        <w:pStyle w:val="Nadpis20"/>
        <w:keepNext/>
        <w:keepLines/>
        <w:shd w:val="clear" w:color="auto" w:fill="auto"/>
        <w:spacing w:before="0" w:after="0" w:line="240" w:lineRule="auto"/>
        <w:ind w:right="20"/>
        <w:rPr>
          <w:b/>
          <w:sz w:val="24"/>
          <w:szCs w:val="28"/>
        </w:rPr>
      </w:pPr>
    </w:p>
    <w:p w14:paraId="34EF2722" w14:textId="6100C10D" w:rsidR="003C797E" w:rsidRPr="00A07980" w:rsidRDefault="000552A4" w:rsidP="00E21ACD">
      <w:pPr>
        <w:pStyle w:val="Zkladntext1"/>
        <w:spacing w:before="120" w:after="120" w:line="240" w:lineRule="auto"/>
        <w:ind w:right="-1"/>
        <w:jc w:val="both"/>
        <w:rPr>
          <w:sz w:val="20"/>
          <w:szCs w:val="20"/>
        </w:rPr>
      </w:pPr>
      <w:r w:rsidRPr="00A07980">
        <w:rPr>
          <w:sz w:val="20"/>
          <w:szCs w:val="20"/>
        </w:rPr>
        <w:t>Toto oznámení o akceptaci („</w:t>
      </w:r>
      <w:r w:rsidRPr="00A07980">
        <w:rPr>
          <w:b/>
          <w:sz w:val="20"/>
          <w:szCs w:val="20"/>
        </w:rPr>
        <w:t>Oznámení o akceptaci</w:t>
      </w:r>
      <w:r w:rsidRPr="00A07980">
        <w:rPr>
          <w:sz w:val="20"/>
          <w:szCs w:val="20"/>
        </w:rPr>
        <w:t>“) je nutné číst a vykládat společně s nabídkovým dokumentem společnosti</w:t>
      </w:r>
      <w:r w:rsidR="00E21ACD" w:rsidRPr="00A07980">
        <w:rPr>
          <w:sz w:val="20"/>
          <w:szCs w:val="20"/>
        </w:rPr>
        <w:t xml:space="preserve"> </w:t>
      </w:r>
      <w:r w:rsidR="00A71192" w:rsidRPr="00A71192">
        <w:rPr>
          <w:b/>
          <w:sz w:val="20"/>
          <w:szCs w:val="20"/>
        </w:rPr>
        <w:t>R2G Rohan Czech s.r.o.</w:t>
      </w:r>
      <w:r w:rsidR="00A71192" w:rsidRPr="00A71192">
        <w:rPr>
          <w:sz w:val="20"/>
          <w:szCs w:val="20"/>
        </w:rPr>
        <w:t xml:space="preserve">, IČO: 04607341, se sídlem Hradčanské náměstí 67/8, Hradčany, 118 00 Praha 1, Česká republika, </w:t>
      </w:r>
      <w:r w:rsidR="00A71192">
        <w:rPr>
          <w:sz w:val="20"/>
          <w:szCs w:val="20"/>
        </w:rPr>
        <w:t>zapsané</w:t>
      </w:r>
      <w:r w:rsidR="00A71192" w:rsidRPr="00A71192">
        <w:rPr>
          <w:sz w:val="20"/>
          <w:szCs w:val="20"/>
        </w:rPr>
        <w:t xml:space="preserve"> v obchodním rejstříku vedeném Městským soudem v Praze pod </w:t>
      </w:r>
      <w:proofErr w:type="spellStart"/>
      <w:r w:rsidR="00A71192" w:rsidRPr="00A71192">
        <w:rPr>
          <w:sz w:val="20"/>
          <w:szCs w:val="20"/>
        </w:rPr>
        <w:t>sp</w:t>
      </w:r>
      <w:proofErr w:type="spellEnd"/>
      <w:r w:rsidR="00A71192" w:rsidRPr="00A71192">
        <w:rPr>
          <w:sz w:val="20"/>
          <w:szCs w:val="20"/>
        </w:rPr>
        <w:t>. zn.: C 250660</w:t>
      </w:r>
      <w:r w:rsidR="00E21ACD" w:rsidRPr="00A07980">
        <w:rPr>
          <w:sz w:val="20"/>
          <w:szCs w:val="20"/>
        </w:rPr>
        <w:t xml:space="preserve">, </w:t>
      </w:r>
      <w:r w:rsidRPr="00A07980">
        <w:rPr>
          <w:sz w:val="20"/>
          <w:szCs w:val="20"/>
        </w:rPr>
        <w:t>uveřejněným</w:t>
      </w:r>
      <w:r w:rsidR="009C029C">
        <w:rPr>
          <w:sz w:val="20"/>
          <w:szCs w:val="20"/>
        </w:rPr>
        <w:t xml:space="preserve"> dne </w:t>
      </w:r>
      <w:r w:rsidR="00FB1F5F">
        <w:rPr>
          <w:sz w:val="20"/>
          <w:szCs w:val="20"/>
        </w:rPr>
        <w:t>25. srpna 2017</w:t>
      </w:r>
      <w:r w:rsidR="00FB1F5F" w:rsidRPr="00A07980">
        <w:rPr>
          <w:sz w:val="20"/>
          <w:szCs w:val="20"/>
        </w:rPr>
        <w:t xml:space="preserve"> </w:t>
      </w:r>
      <w:r w:rsidRPr="00A07980">
        <w:rPr>
          <w:sz w:val="20"/>
          <w:szCs w:val="20"/>
        </w:rPr>
        <w:t>na internetových stránkách:</w:t>
      </w:r>
      <w:r w:rsidR="00E21ACD" w:rsidRPr="00A07980">
        <w:rPr>
          <w:sz w:val="20"/>
          <w:szCs w:val="20"/>
        </w:rPr>
        <w:t xml:space="preserve"> </w:t>
      </w:r>
      <w:hyperlink r:id="rId4" w:history="1">
        <w:r w:rsidR="000E771F" w:rsidRPr="009A21FC">
          <w:rPr>
            <w:rStyle w:val="Hyperlink"/>
            <w:sz w:val="20"/>
            <w:szCs w:val="20"/>
          </w:rPr>
          <w:t>www.csas.cz</w:t>
        </w:r>
      </w:hyperlink>
      <w:r w:rsidR="000E771F">
        <w:rPr>
          <w:sz w:val="20"/>
          <w:szCs w:val="20"/>
        </w:rPr>
        <w:t xml:space="preserve"> ; </w:t>
      </w:r>
      <w:hyperlink r:id="rId5" w:history="1">
        <w:r w:rsidR="000E771F" w:rsidRPr="009A21FC">
          <w:rPr>
            <w:rStyle w:val="Hyperlink"/>
            <w:sz w:val="20"/>
            <w:szCs w:val="20"/>
          </w:rPr>
          <w:t>https://www.r2g-rohan.cz/</w:t>
        </w:r>
      </w:hyperlink>
      <w:r w:rsidR="000E771F">
        <w:rPr>
          <w:sz w:val="20"/>
          <w:szCs w:val="20"/>
        </w:rPr>
        <w:t xml:space="preserve"> </w:t>
      </w:r>
      <w:r w:rsidRPr="00A07980">
        <w:rPr>
          <w:sz w:val="20"/>
          <w:szCs w:val="20"/>
        </w:rPr>
        <w:t>a v</w:t>
      </w:r>
      <w:r w:rsidR="00FB1F5F">
        <w:rPr>
          <w:sz w:val="20"/>
          <w:szCs w:val="20"/>
        </w:rPr>
        <w:t xml:space="preserve"> deníku</w:t>
      </w:r>
      <w:r w:rsidR="00FB1F5F" w:rsidRPr="00FB1F5F">
        <w:rPr>
          <w:sz w:val="20"/>
          <w:szCs w:val="20"/>
        </w:rPr>
        <w:t xml:space="preserve"> Hospodářské noviny</w:t>
      </w:r>
      <w:r w:rsidR="00FB1F5F">
        <w:rPr>
          <w:sz w:val="20"/>
          <w:szCs w:val="20"/>
        </w:rPr>
        <w:t>,</w:t>
      </w:r>
      <w:r w:rsidR="00A71192">
        <w:rPr>
          <w:sz w:val="20"/>
          <w:szCs w:val="20"/>
        </w:rPr>
        <w:t xml:space="preserve"> souvisejícím</w:t>
      </w:r>
      <w:r w:rsidRPr="00A07980">
        <w:rPr>
          <w:sz w:val="20"/>
          <w:szCs w:val="20"/>
        </w:rPr>
        <w:t xml:space="preserve"> s dobrovolnou nabídkou převzetí akcií</w:t>
      </w:r>
      <w:r w:rsidR="00E21ACD" w:rsidRPr="00A07980">
        <w:rPr>
          <w:sz w:val="20"/>
          <w:szCs w:val="20"/>
        </w:rPr>
        <w:t xml:space="preserve"> (ISIN: </w:t>
      </w:r>
      <w:r w:rsidR="00D02682" w:rsidRPr="00A07980">
        <w:rPr>
          <w:sz w:val="20"/>
          <w:szCs w:val="20"/>
        </w:rPr>
        <w:t>LU0275164910</w:t>
      </w:r>
      <w:r w:rsidR="00E21ACD" w:rsidRPr="00A07980">
        <w:rPr>
          <w:sz w:val="20"/>
          <w:szCs w:val="20"/>
        </w:rPr>
        <w:t xml:space="preserve">) </w:t>
      </w:r>
      <w:r w:rsidRPr="00A07980">
        <w:rPr>
          <w:sz w:val="20"/>
          <w:szCs w:val="20"/>
        </w:rPr>
        <w:t>emitovaných společností</w:t>
      </w:r>
      <w:r w:rsidR="00E21ACD" w:rsidRPr="00A07980">
        <w:rPr>
          <w:sz w:val="20"/>
          <w:szCs w:val="20"/>
        </w:rPr>
        <w:t xml:space="preserve"> </w:t>
      </w:r>
      <w:r w:rsidR="00A71192" w:rsidRPr="00A71192">
        <w:rPr>
          <w:b/>
          <w:sz w:val="20"/>
          <w:szCs w:val="20"/>
        </w:rPr>
        <w:t>PEGAS NONWOVENS SA</w:t>
      </w:r>
      <w:r w:rsidR="00A71192" w:rsidRPr="00A71192">
        <w:rPr>
          <w:sz w:val="20"/>
          <w:szCs w:val="20"/>
        </w:rPr>
        <w:t xml:space="preserve">, společnost </w:t>
      </w:r>
      <w:r w:rsidR="00E57A3D">
        <w:rPr>
          <w:sz w:val="20"/>
          <w:szCs w:val="20"/>
        </w:rPr>
        <w:t>založenou</w:t>
      </w:r>
      <w:r w:rsidR="00A71192" w:rsidRPr="00A71192">
        <w:rPr>
          <w:sz w:val="20"/>
          <w:szCs w:val="20"/>
        </w:rPr>
        <w:t xml:space="preserve"> podle práva Velkovévodství lucemburského (</w:t>
      </w:r>
      <w:proofErr w:type="spellStart"/>
      <w:r w:rsidR="00A71192" w:rsidRPr="00A71192">
        <w:rPr>
          <w:sz w:val="20"/>
          <w:szCs w:val="20"/>
          <w:lang w:val="en-US"/>
        </w:rPr>
        <w:t>société</w:t>
      </w:r>
      <w:proofErr w:type="spellEnd"/>
      <w:r w:rsidR="00A71192" w:rsidRPr="00A71192">
        <w:rPr>
          <w:sz w:val="20"/>
          <w:szCs w:val="20"/>
          <w:lang w:val="en-US"/>
        </w:rPr>
        <w:t xml:space="preserve"> </w:t>
      </w:r>
      <w:proofErr w:type="spellStart"/>
      <w:r w:rsidR="00A71192" w:rsidRPr="00A71192">
        <w:rPr>
          <w:sz w:val="20"/>
          <w:szCs w:val="20"/>
          <w:lang w:val="en-US"/>
        </w:rPr>
        <w:t>anonyme</w:t>
      </w:r>
      <w:proofErr w:type="spellEnd"/>
      <w:r w:rsidR="00A71192" w:rsidRPr="00A71192">
        <w:rPr>
          <w:sz w:val="20"/>
          <w:szCs w:val="20"/>
          <w:lang w:val="en-US"/>
        </w:rPr>
        <w:t>)</w:t>
      </w:r>
      <w:r w:rsidR="00A71192" w:rsidRPr="00A71192">
        <w:rPr>
          <w:sz w:val="20"/>
          <w:szCs w:val="20"/>
        </w:rPr>
        <w:t xml:space="preserve">, se sídlem 68–70, </w:t>
      </w:r>
      <w:proofErr w:type="spellStart"/>
      <w:r w:rsidR="00A71192" w:rsidRPr="00A71192">
        <w:rPr>
          <w:sz w:val="20"/>
          <w:szCs w:val="20"/>
        </w:rPr>
        <w:t>boulevard</w:t>
      </w:r>
      <w:proofErr w:type="spellEnd"/>
      <w:r w:rsidR="00A71192" w:rsidRPr="00A71192">
        <w:rPr>
          <w:sz w:val="20"/>
          <w:szCs w:val="20"/>
        </w:rPr>
        <w:t xml:space="preserve"> de la </w:t>
      </w:r>
      <w:proofErr w:type="spellStart"/>
      <w:r w:rsidR="00A71192" w:rsidRPr="00A71192">
        <w:rPr>
          <w:sz w:val="20"/>
          <w:szCs w:val="20"/>
        </w:rPr>
        <w:t>Pétrusse</w:t>
      </w:r>
      <w:proofErr w:type="spellEnd"/>
      <w:r w:rsidR="00A71192" w:rsidRPr="00A71192">
        <w:rPr>
          <w:sz w:val="20"/>
          <w:szCs w:val="20"/>
        </w:rPr>
        <w:t>, L-2320 Lucemburk, Velkovévodství lucemburské, zapsaná v lucemburském obchodním rejstříku pod číslem B 112.044</w:t>
      </w:r>
      <w:r w:rsidR="003F2978">
        <w:rPr>
          <w:sz w:val="20"/>
          <w:szCs w:val="20"/>
        </w:rPr>
        <w:t>, náhradní</w:t>
      </w:r>
      <w:r w:rsidR="003F2978" w:rsidRPr="003F2978">
        <w:rPr>
          <w:sz w:val="20"/>
          <w:szCs w:val="20"/>
        </w:rPr>
        <w:t xml:space="preserve"> </w:t>
      </w:r>
      <w:r w:rsidR="003F2978" w:rsidRPr="00A71192">
        <w:rPr>
          <w:sz w:val="20"/>
          <w:szCs w:val="20"/>
        </w:rPr>
        <w:t>identifikační číslo: 8880159772</w:t>
      </w:r>
      <w:r w:rsidR="00E21ACD" w:rsidRPr="00A07980">
        <w:rPr>
          <w:sz w:val="20"/>
          <w:szCs w:val="20"/>
        </w:rPr>
        <w:t xml:space="preserve"> (</w:t>
      </w:r>
      <w:r w:rsidR="00061120" w:rsidRPr="00A07980">
        <w:rPr>
          <w:sz w:val="20"/>
          <w:szCs w:val="20"/>
        </w:rPr>
        <w:t>„</w:t>
      </w:r>
      <w:r w:rsidR="0077743F" w:rsidRPr="00A07980">
        <w:rPr>
          <w:b/>
          <w:sz w:val="20"/>
          <w:szCs w:val="20"/>
        </w:rPr>
        <w:t>Nabídka</w:t>
      </w:r>
      <w:r w:rsidR="00061120" w:rsidRPr="00A07980">
        <w:rPr>
          <w:sz w:val="20"/>
          <w:szCs w:val="20"/>
        </w:rPr>
        <w:t>“</w:t>
      </w:r>
      <w:r w:rsidR="00E21ACD" w:rsidRPr="00A07980">
        <w:rPr>
          <w:sz w:val="20"/>
          <w:szCs w:val="20"/>
        </w:rPr>
        <w:t xml:space="preserve">). </w:t>
      </w:r>
      <w:r w:rsidR="0077743F" w:rsidRPr="00A07980">
        <w:rPr>
          <w:sz w:val="20"/>
          <w:szCs w:val="20"/>
        </w:rPr>
        <w:t>Pokud není dále výslovně stanoveno jinak, mají definice použité v Nabídce stejný význam i v tomto Oznámení o akceptaci</w:t>
      </w:r>
      <w:r w:rsidR="00E21ACD" w:rsidRPr="00A07980">
        <w:rPr>
          <w:sz w:val="20"/>
          <w:szCs w:val="20"/>
        </w:rPr>
        <w:t>.</w:t>
      </w:r>
    </w:p>
    <w:tbl>
      <w:tblPr>
        <w:tblpPr w:leftFromText="141" w:rightFromText="141" w:vertAnchor="text" w:horzAnchor="margin" w:tblpY="7"/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1846"/>
        <w:gridCol w:w="2661"/>
        <w:gridCol w:w="1313"/>
        <w:gridCol w:w="1349"/>
      </w:tblGrid>
      <w:tr w:rsidR="00E21ACD" w:rsidRPr="00A07980" w14:paraId="4F417E92" w14:textId="77777777" w:rsidTr="00AF49DD">
        <w:trPr>
          <w:trHeight w:val="293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D03A4" w14:textId="77777777" w:rsidR="00E21ACD" w:rsidRPr="00A07980" w:rsidRDefault="0077743F" w:rsidP="0077743F">
            <w:pPr>
              <w:pStyle w:val="Zkladntext20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Informace o Zájemci o prodej akcií</w:t>
            </w:r>
          </w:p>
        </w:tc>
      </w:tr>
      <w:tr w:rsidR="00E21ACD" w:rsidRPr="00A07980" w14:paraId="38D8F9E0" w14:textId="77777777" w:rsidTr="00AF49DD">
        <w:trPr>
          <w:trHeight w:val="7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198A2" w14:textId="77777777" w:rsidR="00E21ACD" w:rsidRPr="00A07980" w:rsidRDefault="0077743F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Jméno a příjmení</w:t>
            </w:r>
            <w:r w:rsidR="00CB4D06" w:rsidRPr="00A07980">
              <w:rPr>
                <w:sz w:val="20"/>
                <w:szCs w:val="20"/>
              </w:rPr>
              <w:t xml:space="preserve"> </w:t>
            </w:r>
            <w:r w:rsidR="00E21ACD" w:rsidRPr="00A07980">
              <w:rPr>
                <w:sz w:val="20"/>
                <w:szCs w:val="20"/>
              </w:rPr>
              <w:t xml:space="preserve">/ </w:t>
            </w:r>
            <w:r w:rsidRPr="00A07980">
              <w:rPr>
                <w:sz w:val="20"/>
                <w:szCs w:val="20"/>
              </w:rPr>
              <w:t>obchodní firma</w:t>
            </w:r>
            <w:r w:rsidR="00E21ACD" w:rsidRPr="00A07980">
              <w:rPr>
                <w:sz w:val="20"/>
                <w:szCs w:val="20"/>
              </w:rPr>
              <w:t xml:space="preserve"> / </w:t>
            </w:r>
            <w:r w:rsidRPr="00A07980">
              <w:rPr>
                <w:sz w:val="20"/>
                <w:szCs w:val="20"/>
              </w:rPr>
              <w:t>název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406A" w14:textId="77777777" w:rsidR="00E21ACD" w:rsidRPr="00A07980" w:rsidRDefault="00E21AC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1ACD" w:rsidRPr="00A07980" w14:paraId="0BE65F42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6D845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 xml:space="preserve">Rodné číslo, nebo číslo pasu a datum narození (u osob, které nejsou českými občany) </w:t>
            </w:r>
            <w:r w:rsidR="00E21ACD" w:rsidRPr="00A07980">
              <w:rPr>
                <w:sz w:val="20"/>
                <w:szCs w:val="20"/>
              </w:rPr>
              <w:t xml:space="preserve">/ </w:t>
            </w:r>
          </w:p>
          <w:p w14:paraId="76D3BD5C" w14:textId="77777777" w:rsidR="0077743F" w:rsidRPr="00A07980" w:rsidRDefault="0077743F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identifikační číslo a další údaje o zápisu v obchodním rejstříku nebo v jiné evidenci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5AA6" w14:textId="77777777" w:rsidR="00E21ACD" w:rsidRPr="00A07980" w:rsidRDefault="00E21AC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1ACD" w:rsidRPr="00A07980" w14:paraId="3D635D73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12F5C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Náhradní ident</w:t>
            </w:r>
            <w:r w:rsidR="000E771F">
              <w:rPr>
                <w:sz w:val="20"/>
                <w:szCs w:val="20"/>
              </w:rPr>
              <w:t>ifikační číslo NID (pokud bylo při</w:t>
            </w:r>
            <w:r w:rsidRPr="00A07980">
              <w:rPr>
                <w:sz w:val="20"/>
                <w:szCs w:val="20"/>
              </w:rPr>
              <w:t>děleno):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2A1BC" w14:textId="77777777" w:rsidR="00E21ACD" w:rsidRPr="00A07980" w:rsidRDefault="00E21AC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1ACD" w:rsidRPr="00A07980" w14:paraId="06798D4C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4C870" w14:textId="77777777" w:rsidR="00E21ACD" w:rsidRPr="00A07980" w:rsidRDefault="003558F5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b</w:t>
            </w:r>
            <w:r w:rsidR="0077743F" w:rsidRPr="00A07980">
              <w:rPr>
                <w:sz w:val="20"/>
                <w:szCs w:val="20"/>
              </w:rPr>
              <w:t>ydliště</w:t>
            </w:r>
            <w:r w:rsidR="00E21ACD" w:rsidRPr="00A07980">
              <w:rPr>
                <w:sz w:val="20"/>
                <w:szCs w:val="20"/>
              </w:rPr>
              <w:t xml:space="preserve"> / </w:t>
            </w:r>
            <w:r w:rsidR="0077743F" w:rsidRPr="00A07980">
              <w:rPr>
                <w:sz w:val="20"/>
                <w:szCs w:val="20"/>
              </w:rPr>
              <w:t>sídlo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4B59" w14:textId="77777777" w:rsidR="00E21ACD" w:rsidRPr="00A07980" w:rsidRDefault="00E21AC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57E32" w:rsidRPr="00A07980" w14:paraId="3480B8F9" w14:textId="77777777" w:rsidTr="00AF49DD">
        <w:trPr>
          <w:trHeight w:val="101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48AC" w14:textId="77777777" w:rsidR="00B57E32" w:rsidRPr="00A07980" w:rsidRDefault="00B57E32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Korespondenční adresa (pokud se liší od výše uvedené)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9A79" w14:textId="77777777" w:rsidR="00B57E32" w:rsidRPr="00A07980" w:rsidRDefault="00B57E3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1ACD" w:rsidRPr="00A07980" w14:paraId="126F4555" w14:textId="77777777" w:rsidTr="00AF49DD">
        <w:trPr>
          <w:trHeight w:val="98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0655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 xml:space="preserve">Osoba(y) oprávněná(é) jednat za / v zastoupení Zájemce o prodej akcií </w:t>
            </w:r>
            <w:r w:rsidR="00E21ACD" w:rsidRPr="00A07980">
              <w:rPr>
                <w:sz w:val="20"/>
                <w:szCs w:val="20"/>
              </w:rPr>
              <w:t>:</w:t>
            </w:r>
          </w:p>
          <w:p w14:paraId="7810CC52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B5B6D" w14:textId="77777777" w:rsidR="00E21ACD" w:rsidRPr="00A07980" w:rsidRDefault="00E21AC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1ACD" w:rsidRPr="00A07980" w14:paraId="00DDC672" w14:textId="77777777" w:rsidTr="00AF49DD">
        <w:trPr>
          <w:trHeight w:val="28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39476" w14:textId="77777777" w:rsidR="00E21ACD" w:rsidRPr="00A07980" w:rsidRDefault="00E21ACD" w:rsidP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 xml:space="preserve">ISIN </w:t>
            </w:r>
            <w:r w:rsidR="0077743F" w:rsidRPr="00A07980">
              <w:rPr>
                <w:sz w:val="20"/>
                <w:szCs w:val="20"/>
              </w:rPr>
              <w:t>Akcií</w:t>
            </w:r>
            <w:r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50C0" w14:textId="77777777" w:rsidR="00E21ACD" w:rsidRPr="00A07980" w:rsidRDefault="00FB1F5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FB1F5F">
              <w:rPr>
                <w:sz w:val="20"/>
                <w:szCs w:val="20"/>
              </w:rPr>
              <w:t>LU0275164910</w:t>
            </w:r>
          </w:p>
        </w:tc>
      </w:tr>
      <w:tr w:rsidR="00E21ACD" w:rsidRPr="00A07980" w14:paraId="47103ADB" w14:textId="77777777" w:rsidTr="00AF49DD">
        <w:trPr>
          <w:trHeight w:val="40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2BE15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Počet Akcií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0E17" w14:textId="77777777" w:rsidR="00E21ACD" w:rsidRPr="00A07980" w:rsidRDefault="00E21AC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1ACD" w:rsidRPr="00A07980" w14:paraId="339CEACC" w14:textId="77777777" w:rsidTr="00AF49DD">
        <w:trPr>
          <w:trHeight w:val="42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ECDBB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Název a kód Účastníka v Centrálním depozitáři</w:t>
            </w:r>
            <w:r w:rsidR="00AF49DD" w:rsidRPr="00A07980">
              <w:rPr>
                <w:sz w:val="20"/>
                <w:szCs w:val="20"/>
              </w:rPr>
              <w:t xml:space="preserve"> (CDCP)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76788" w14:textId="77777777" w:rsidR="00E21ACD" w:rsidRPr="00A07980" w:rsidRDefault="00E21ACD">
            <w:pPr>
              <w:spacing w:before="120" w:after="120"/>
              <w:ind w:right="-756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BBC21" w14:textId="77777777" w:rsidR="00E21ACD" w:rsidRPr="00A07980" w:rsidRDefault="00E21ACD">
            <w:pPr>
              <w:spacing w:before="120" w:after="120"/>
              <w:ind w:left="27" w:right="-756"/>
              <w:rPr>
                <w:sz w:val="20"/>
                <w:szCs w:val="20"/>
              </w:rPr>
            </w:pPr>
          </w:p>
        </w:tc>
      </w:tr>
      <w:tr w:rsidR="00057A31" w:rsidRPr="00A07980" w14:paraId="687008E0" w14:textId="77777777" w:rsidTr="00A52159">
        <w:trPr>
          <w:trHeight w:val="42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5F6A" w14:textId="77777777" w:rsidR="00057A31" w:rsidRPr="00A07980" w:rsidRDefault="00057A31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majetkového účtu Zájemce o prodej akcií, na kterém jsou Akcie evidovány: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12E09" w14:textId="77777777" w:rsidR="00057A31" w:rsidRPr="00A07980" w:rsidRDefault="00057A31">
            <w:pPr>
              <w:spacing w:before="120" w:after="120"/>
              <w:ind w:left="27" w:right="-756"/>
              <w:rPr>
                <w:sz w:val="20"/>
                <w:szCs w:val="20"/>
              </w:rPr>
            </w:pPr>
          </w:p>
        </w:tc>
      </w:tr>
      <w:tr w:rsidR="00E21ACD" w:rsidRPr="00A07980" w14:paraId="36609703" w14:textId="77777777" w:rsidTr="009C029C">
        <w:trPr>
          <w:trHeight w:val="28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D117203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lastRenderedPageBreak/>
              <w:t>Email: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A181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7F1F" w14:textId="77777777" w:rsidR="00E21ACD" w:rsidRPr="00A07980" w:rsidRDefault="00E21AC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1ACD" w:rsidRPr="00A07980" w14:paraId="186A70ED" w14:textId="77777777" w:rsidTr="00AF49DD">
        <w:trPr>
          <w:trHeight w:val="30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E2442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Fax: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1CD79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45819" w14:textId="77777777" w:rsidR="00E21ACD" w:rsidRPr="00A07980" w:rsidRDefault="0077743F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Telefon</w:t>
            </w:r>
            <w:r w:rsidR="00E21ACD" w:rsidRPr="00A07980">
              <w:rPr>
                <w:sz w:val="20"/>
                <w:szCs w:val="20"/>
              </w:rPr>
              <w:t>: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49950" w14:textId="77777777" w:rsidR="00E21ACD" w:rsidRPr="00A07980" w:rsidRDefault="00E21ACD">
            <w:pPr>
              <w:pStyle w:val="Zkladntext1"/>
              <w:shd w:val="clear" w:color="auto" w:fill="auto"/>
              <w:spacing w:before="120" w:after="120" w:line="240" w:lineRule="auto"/>
              <w:ind w:left="120"/>
              <w:rPr>
                <w:sz w:val="20"/>
                <w:szCs w:val="20"/>
              </w:rPr>
            </w:pPr>
          </w:p>
        </w:tc>
      </w:tr>
    </w:tbl>
    <w:p w14:paraId="467AE5ED" w14:textId="77777777" w:rsidR="00E21ACD" w:rsidRPr="00A07980" w:rsidRDefault="00AF49DD" w:rsidP="00E21ACD">
      <w:pPr>
        <w:pStyle w:val="Zkladntext1"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Zájemce o prodej akcií prohlašuje, že obdržel Nabídku, její text mu je znám a souhlasí se všemi podmínkami uvedenými v Nabídce a v tomto Oznámení o akceptaci</w:t>
      </w:r>
      <w:r w:rsidR="00E21ACD" w:rsidRPr="00A07980">
        <w:rPr>
          <w:sz w:val="20"/>
          <w:szCs w:val="20"/>
        </w:rPr>
        <w:t xml:space="preserve">. </w:t>
      </w:r>
      <w:r w:rsidRPr="00A07980">
        <w:rPr>
          <w:b/>
          <w:sz w:val="20"/>
          <w:szCs w:val="20"/>
        </w:rPr>
        <w:t xml:space="preserve">Vyplněním a podepsáním tohoto Oznámení o akceptaci Zájemce o prodej akcií bezpodmínečně a bez výhrad přijímá Nabídku ve vztahu k Akciím ve výše uvedeném množství za Nabídkovou cenu </w:t>
      </w:r>
      <w:r w:rsidR="00B57E32">
        <w:rPr>
          <w:b/>
          <w:sz w:val="20"/>
          <w:szCs w:val="20"/>
        </w:rPr>
        <w:t>1.010,-</w:t>
      </w:r>
      <w:r w:rsidR="00B57E32" w:rsidRPr="00A07980">
        <w:rPr>
          <w:b/>
          <w:sz w:val="20"/>
          <w:szCs w:val="20"/>
        </w:rPr>
        <w:t xml:space="preserve"> </w:t>
      </w:r>
      <w:r w:rsidRPr="00A07980">
        <w:rPr>
          <w:b/>
          <w:sz w:val="20"/>
          <w:szCs w:val="20"/>
        </w:rPr>
        <w:t>Kč za jednu Akcii a zároveň na Navrhovatele tyto Akcie převádí za podmínek obsažených v Nabídkovém dokumentu a v tomto Oznámení o akceptaci</w:t>
      </w:r>
      <w:r w:rsidR="00E21ACD" w:rsidRPr="00A07980">
        <w:rPr>
          <w:b/>
          <w:sz w:val="20"/>
          <w:szCs w:val="20"/>
        </w:rPr>
        <w:t>.</w:t>
      </w:r>
    </w:p>
    <w:p w14:paraId="73D386EB" w14:textId="50DB4294" w:rsidR="00E21ACD" w:rsidRPr="00FB2220" w:rsidRDefault="00AF49DD" w:rsidP="00E21ACD">
      <w:pPr>
        <w:pStyle w:val="Zkladntext20"/>
        <w:shd w:val="clear" w:color="auto" w:fill="auto"/>
        <w:spacing w:before="120" w:after="120" w:line="240" w:lineRule="auto"/>
        <w:ind w:left="20" w:right="20"/>
        <w:jc w:val="both"/>
        <w:rPr>
          <w:rStyle w:val="Zkladntext2Netun"/>
          <w:sz w:val="20"/>
          <w:szCs w:val="20"/>
        </w:rPr>
      </w:pPr>
      <w:r w:rsidRPr="00FB2220">
        <w:rPr>
          <w:rStyle w:val="Zkladntext2Netun"/>
          <w:sz w:val="20"/>
          <w:szCs w:val="20"/>
        </w:rPr>
        <w:t>V případě přijetí Nabídky musí být toto Oznámení o akceptaci včetně všech požadovaných příloh</w:t>
      </w:r>
      <w:r w:rsidR="00E21ACD" w:rsidRPr="00FB2220">
        <w:rPr>
          <w:rStyle w:val="Zkladntext2Netun"/>
          <w:sz w:val="20"/>
          <w:szCs w:val="20"/>
        </w:rPr>
        <w:t xml:space="preserve"> </w:t>
      </w:r>
      <w:r w:rsidRPr="00FB2220">
        <w:rPr>
          <w:rStyle w:val="Zkladntext2Netun"/>
          <w:b w:val="0"/>
          <w:sz w:val="20"/>
          <w:szCs w:val="20"/>
          <w:u w:val="single"/>
        </w:rPr>
        <w:t>doručeno</w:t>
      </w:r>
      <w:r w:rsidR="00E21ACD" w:rsidRPr="00FB2220">
        <w:rPr>
          <w:rStyle w:val="Zkladntext2Netun"/>
          <w:sz w:val="20"/>
          <w:szCs w:val="20"/>
        </w:rPr>
        <w:t xml:space="preserve"> </w:t>
      </w:r>
      <w:r w:rsidRPr="00FB2220">
        <w:rPr>
          <w:rStyle w:val="Zkladntext2Netun"/>
          <w:sz w:val="20"/>
          <w:szCs w:val="20"/>
        </w:rPr>
        <w:t xml:space="preserve">poštou </w:t>
      </w:r>
      <w:r w:rsidR="00B57E32">
        <w:rPr>
          <w:rStyle w:val="Zkladntext2Netun"/>
          <w:sz w:val="20"/>
          <w:szCs w:val="20"/>
        </w:rPr>
        <w:t xml:space="preserve">nebo kurýrem </w:t>
      </w:r>
      <w:r w:rsidRPr="00FB2220">
        <w:rPr>
          <w:rStyle w:val="Zkladntext2Netun"/>
          <w:sz w:val="20"/>
          <w:szCs w:val="20"/>
        </w:rPr>
        <w:t>na adresu</w:t>
      </w:r>
      <w:r w:rsidR="00E21ACD" w:rsidRPr="00FB2220">
        <w:rPr>
          <w:rStyle w:val="Zkladntext2Netun"/>
          <w:sz w:val="20"/>
          <w:szCs w:val="20"/>
        </w:rPr>
        <w:t xml:space="preserve"> </w:t>
      </w:r>
      <w:r w:rsidR="00FB2220" w:rsidRPr="00FB2220">
        <w:rPr>
          <w:sz w:val="20"/>
          <w:szCs w:val="20"/>
        </w:rPr>
        <w:t xml:space="preserve">Česká spořitelna, a.s., útvar 8430 </w:t>
      </w:r>
      <w:proofErr w:type="spellStart"/>
      <w:r w:rsidR="00FB2220" w:rsidRPr="00FB2220">
        <w:rPr>
          <w:sz w:val="20"/>
          <w:szCs w:val="20"/>
        </w:rPr>
        <w:t>Back</w:t>
      </w:r>
      <w:proofErr w:type="spellEnd"/>
      <w:r w:rsidR="00FB2220" w:rsidRPr="00FB2220">
        <w:rPr>
          <w:sz w:val="20"/>
          <w:szCs w:val="20"/>
        </w:rPr>
        <w:t xml:space="preserve"> Office investičních produktů, Budějovická 1518/13a,b, Praha 4, </w:t>
      </w:r>
      <w:r w:rsidR="00BD65F0">
        <w:rPr>
          <w:sz w:val="20"/>
          <w:szCs w:val="20"/>
        </w:rPr>
        <w:t xml:space="preserve">PSČ </w:t>
      </w:r>
      <w:r w:rsidR="00FB2220" w:rsidRPr="00FB2220">
        <w:rPr>
          <w:sz w:val="20"/>
          <w:szCs w:val="20"/>
        </w:rPr>
        <w:t>14000</w:t>
      </w:r>
      <w:r w:rsidR="00A91749">
        <w:rPr>
          <w:sz w:val="20"/>
          <w:szCs w:val="20"/>
        </w:rPr>
        <w:t>, Česká republika</w:t>
      </w:r>
      <w:r w:rsidR="00821152" w:rsidRPr="00FB2220">
        <w:rPr>
          <w:sz w:val="20"/>
          <w:szCs w:val="20"/>
        </w:rPr>
        <w:t xml:space="preserve"> </w:t>
      </w:r>
      <w:r w:rsidR="00E21ACD" w:rsidRPr="00FB2220">
        <w:rPr>
          <w:sz w:val="20"/>
          <w:szCs w:val="20"/>
        </w:rPr>
        <w:t>(</w:t>
      </w:r>
      <w:r w:rsidR="00CF3140" w:rsidRPr="00FB2220">
        <w:rPr>
          <w:sz w:val="20"/>
          <w:szCs w:val="20"/>
        </w:rPr>
        <w:t xml:space="preserve">s označením obálky </w:t>
      </w:r>
      <w:r w:rsidR="00B05695" w:rsidRPr="00A07980">
        <w:rPr>
          <w:sz w:val="20"/>
          <w:szCs w:val="20"/>
        </w:rPr>
        <w:t>„</w:t>
      </w:r>
      <w:r w:rsidR="00843632" w:rsidRPr="00FB2220">
        <w:rPr>
          <w:sz w:val="20"/>
          <w:szCs w:val="20"/>
        </w:rPr>
        <w:t>PEGAS NONWOVENS</w:t>
      </w:r>
      <w:r w:rsidR="00B05695" w:rsidRPr="00A07980">
        <w:rPr>
          <w:sz w:val="20"/>
          <w:szCs w:val="20"/>
        </w:rPr>
        <w:t>“</w:t>
      </w:r>
      <w:r w:rsidR="00CF3140" w:rsidRPr="00FB2220">
        <w:rPr>
          <w:sz w:val="20"/>
          <w:szCs w:val="20"/>
        </w:rPr>
        <w:t>)</w:t>
      </w:r>
      <w:r w:rsidR="00E21ACD" w:rsidRPr="00FB2220">
        <w:rPr>
          <w:sz w:val="20"/>
          <w:szCs w:val="20"/>
        </w:rPr>
        <w:t xml:space="preserve">, </w:t>
      </w:r>
      <w:r w:rsidR="00CF3140" w:rsidRPr="00FB2220">
        <w:rPr>
          <w:sz w:val="20"/>
          <w:szCs w:val="20"/>
        </w:rPr>
        <w:t>nejpozději do</w:t>
      </w:r>
      <w:r w:rsidR="00E21ACD" w:rsidRPr="00FB2220">
        <w:rPr>
          <w:sz w:val="20"/>
          <w:szCs w:val="20"/>
        </w:rPr>
        <w:t xml:space="preserve"> </w:t>
      </w:r>
      <w:r w:rsidR="00FB2220">
        <w:rPr>
          <w:sz w:val="20"/>
          <w:szCs w:val="20"/>
        </w:rPr>
        <w:t>1</w:t>
      </w:r>
      <w:r w:rsidR="00B57E32">
        <w:rPr>
          <w:sz w:val="20"/>
          <w:szCs w:val="20"/>
        </w:rPr>
        <w:t>7</w:t>
      </w:r>
      <w:r w:rsidR="00FB2220">
        <w:rPr>
          <w:sz w:val="20"/>
          <w:szCs w:val="20"/>
        </w:rPr>
        <w:t xml:space="preserve">:00 hod </w:t>
      </w:r>
      <w:r w:rsidR="00CF3140" w:rsidRPr="00FB2220">
        <w:rPr>
          <w:sz w:val="20"/>
          <w:szCs w:val="20"/>
        </w:rPr>
        <w:t xml:space="preserve">místního času v Praze poslední den </w:t>
      </w:r>
      <w:r w:rsidR="0055772C">
        <w:rPr>
          <w:sz w:val="20"/>
          <w:szCs w:val="20"/>
        </w:rPr>
        <w:t>D</w:t>
      </w:r>
      <w:r w:rsidR="00CF3140" w:rsidRPr="00FB2220">
        <w:rPr>
          <w:sz w:val="20"/>
          <w:szCs w:val="20"/>
        </w:rPr>
        <w:t>oby závaznosti</w:t>
      </w:r>
      <w:r w:rsidR="00E21ACD" w:rsidRPr="00FB2220">
        <w:rPr>
          <w:sz w:val="20"/>
          <w:szCs w:val="20"/>
        </w:rPr>
        <w:t xml:space="preserve">, </w:t>
      </w:r>
      <w:r w:rsidR="00CF3140" w:rsidRPr="00FB2220">
        <w:rPr>
          <w:sz w:val="20"/>
          <w:szCs w:val="20"/>
        </w:rPr>
        <w:t>tj</w:t>
      </w:r>
      <w:r w:rsidR="00E21ACD" w:rsidRPr="00FB2220">
        <w:rPr>
          <w:sz w:val="20"/>
          <w:szCs w:val="20"/>
        </w:rPr>
        <w:t xml:space="preserve">., </w:t>
      </w:r>
      <w:r w:rsidR="00FB1F5F">
        <w:rPr>
          <w:sz w:val="20"/>
          <w:szCs w:val="20"/>
        </w:rPr>
        <w:t>25. září 2017</w:t>
      </w:r>
      <w:r w:rsidR="00FB1F5F" w:rsidRPr="00FB2220">
        <w:rPr>
          <w:sz w:val="20"/>
          <w:szCs w:val="20"/>
        </w:rPr>
        <w:t>.</w:t>
      </w:r>
    </w:p>
    <w:p w14:paraId="14EBCCB3" w14:textId="77777777" w:rsidR="00E21ACD" w:rsidRPr="00A07980" w:rsidRDefault="007A5B6E" w:rsidP="00E21ACD">
      <w:pPr>
        <w:pStyle w:val="Zkladntext20"/>
        <w:shd w:val="clear" w:color="auto" w:fill="auto"/>
        <w:spacing w:before="120" w:after="120" w:line="240" w:lineRule="auto"/>
        <w:ind w:left="20" w:right="20"/>
        <w:jc w:val="both"/>
      </w:pPr>
      <w:r w:rsidRPr="00A07980">
        <w:rPr>
          <w:sz w:val="20"/>
          <w:szCs w:val="20"/>
        </w:rPr>
        <w:t>Oznámení o akceptaci učiněné se změnami (včetně oprav nebo přeškrtnutí již vyplněných údajů) nebo s výhradami nebude považováno za řádné Oznámení o akceptaci a bude neplatné</w:t>
      </w:r>
      <w:r w:rsidR="00E21ACD" w:rsidRPr="00A07980">
        <w:rPr>
          <w:sz w:val="20"/>
          <w:szCs w:val="20"/>
        </w:rPr>
        <w:t>.</w:t>
      </w:r>
    </w:p>
    <w:p w14:paraId="3518B516" w14:textId="77777777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Společně s tímto Oznámením o akceptaci je Zájemce o prodej akcií povinen zaslat k rukám Agenta veškeré přílohy dle požadavků v Nabídce</w:t>
      </w:r>
      <w:r w:rsidR="00E21ACD" w:rsidRPr="00A07980">
        <w:rPr>
          <w:sz w:val="20"/>
          <w:szCs w:val="20"/>
        </w:rPr>
        <w:t xml:space="preserve">. </w:t>
      </w:r>
      <w:r w:rsidRPr="00A07980">
        <w:rPr>
          <w:sz w:val="20"/>
          <w:szCs w:val="20"/>
        </w:rPr>
        <w:t xml:space="preserve">Seznam požadovaných příloh je uveden v článku </w:t>
      </w:r>
      <w:r w:rsidR="00FB2220">
        <w:rPr>
          <w:sz w:val="20"/>
          <w:szCs w:val="20"/>
        </w:rPr>
        <w:t>5.3</w:t>
      </w:r>
      <w:r w:rsidRPr="00A07980">
        <w:rPr>
          <w:sz w:val="20"/>
          <w:szCs w:val="20"/>
        </w:rPr>
        <w:t xml:space="preserve"> Nabídky. Pouze řádně vyplněné Oznámení o akceptaci včetně všech příloh doručené včas Agentovi bude mít za následek uzavření Smlouvy o převodu akcií</w:t>
      </w:r>
      <w:r w:rsidR="00E21ACD" w:rsidRPr="00A07980">
        <w:rPr>
          <w:sz w:val="20"/>
          <w:szCs w:val="20"/>
        </w:rPr>
        <w:t>.</w:t>
      </w:r>
    </w:p>
    <w:p w14:paraId="0FE7E077" w14:textId="77777777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Agent informuje Zájemce o prodej akcií, že byla uzavřena Smlouva o převodu akcií nebo zda má Oznámení o akceptaci nebo jeho přílohy vady či nedostatky, pro které nemůže být Smlouva o převodu akcií uzavřena</w:t>
      </w:r>
      <w:r w:rsidR="00E21ACD" w:rsidRPr="00A07980">
        <w:rPr>
          <w:sz w:val="20"/>
          <w:szCs w:val="20"/>
        </w:rPr>
        <w:t>.</w:t>
      </w:r>
    </w:p>
    <w:p w14:paraId="4D9AF60B" w14:textId="77777777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K vypořádání převodu Akcií je kromě doručení Oznámení o akceptaci nezbytné, aby Zájemce o prodej akcií podal svému obchodníkovi s cenným</w:t>
      </w:r>
      <w:r w:rsidR="00E57A3D">
        <w:rPr>
          <w:sz w:val="20"/>
          <w:szCs w:val="20"/>
        </w:rPr>
        <w:t>i papíry (Účastník) včas správnou</w:t>
      </w:r>
      <w:r w:rsidRPr="00A07980">
        <w:rPr>
          <w:sz w:val="20"/>
          <w:szCs w:val="20"/>
        </w:rPr>
        <w:t xml:space="preserve"> </w:t>
      </w:r>
      <w:r w:rsidR="00E57A3D">
        <w:rPr>
          <w:sz w:val="20"/>
          <w:szCs w:val="20"/>
        </w:rPr>
        <w:t>instrukci</w:t>
      </w:r>
      <w:r w:rsidRPr="00A07980">
        <w:rPr>
          <w:sz w:val="20"/>
          <w:szCs w:val="20"/>
        </w:rPr>
        <w:t xml:space="preserve"> k zadání Příkazu, jak je tento pojem definován v článku </w:t>
      </w:r>
      <w:r w:rsidR="00FB2220">
        <w:rPr>
          <w:sz w:val="20"/>
          <w:szCs w:val="20"/>
        </w:rPr>
        <w:t>6.2</w:t>
      </w:r>
      <w:r w:rsidRPr="00A07980">
        <w:rPr>
          <w:sz w:val="20"/>
          <w:szCs w:val="20"/>
        </w:rPr>
        <w:t xml:space="preserve"> Nabídky</w:t>
      </w:r>
      <w:r w:rsidR="00E21ACD" w:rsidRPr="00A07980">
        <w:rPr>
          <w:sz w:val="20"/>
          <w:szCs w:val="20"/>
        </w:rPr>
        <w:t>.</w:t>
      </w:r>
    </w:p>
    <w:p w14:paraId="4CDDE268" w14:textId="6382E7E3" w:rsidR="00E21ACD" w:rsidRPr="00A07980" w:rsidRDefault="007A5B6E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sz w:val="20"/>
          <w:szCs w:val="20"/>
        </w:rPr>
      </w:pPr>
      <w:r w:rsidRPr="00A07980">
        <w:rPr>
          <w:sz w:val="20"/>
          <w:szCs w:val="20"/>
        </w:rPr>
        <w:t>K převodu Akcií tak dojde na základě spárování příkazu Agenta s Příkazem Účastníka Zájemce o prodej akcií u CDCP</w:t>
      </w:r>
      <w:r w:rsidR="00E21ACD" w:rsidRPr="00A07980">
        <w:rPr>
          <w:sz w:val="20"/>
          <w:szCs w:val="20"/>
        </w:rPr>
        <w:t xml:space="preserve">. </w:t>
      </w:r>
      <w:r w:rsidRPr="00A07980">
        <w:rPr>
          <w:sz w:val="20"/>
          <w:szCs w:val="20"/>
        </w:rPr>
        <w:t>V rámci Příkazu je vždy uveden i tzv</w:t>
      </w:r>
      <w:r w:rsidRPr="00FB2220">
        <w:rPr>
          <w:sz w:val="20"/>
          <w:szCs w:val="20"/>
        </w:rPr>
        <w:t>. Den vypořádání</w:t>
      </w:r>
      <w:r w:rsidR="00E21ACD" w:rsidRPr="00FB2220">
        <w:rPr>
          <w:sz w:val="20"/>
          <w:szCs w:val="20"/>
        </w:rPr>
        <w:t xml:space="preserve">. </w:t>
      </w:r>
      <w:r w:rsidRPr="00FB2220">
        <w:rPr>
          <w:sz w:val="20"/>
          <w:szCs w:val="20"/>
        </w:rPr>
        <w:t xml:space="preserve">Dle podmínek stanovených v Nabídkovém dokumentu je Den vypořádání stanoven na </w:t>
      </w:r>
      <w:r w:rsidR="00FB1F5F">
        <w:rPr>
          <w:sz w:val="20"/>
          <w:szCs w:val="20"/>
        </w:rPr>
        <w:t xml:space="preserve">5. října 2017, </w:t>
      </w:r>
      <w:r w:rsidR="00B57E32">
        <w:rPr>
          <w:sz w:val="20"/>
          <w:szCs w:val="20"/>
        </w:rPr>
        <w:t>nebo jiný den v souladu s Nabídkou, pokud dojde k prodloužení Doby závaznosti</w:t>
      </w:r>
      <w:r w:rsidRPr="00A07980">
        <w:rPr>
          <w:sz w:val="20"/>
          <w:szCs w:val="20"/>
        </w:rPr>
        <w:t xml:space="preserve">. </w:t>
      </w:r>
    </w:p>
    <w:p w14:paraId="77438486" w14:textId="77777777" w:rsidR="00E21ACD" w:rsidRPr="00A07980" w:rsidRDefault="00617C47" w:rsidP="00E21ACD">
      <w:pPr>
        <w:pStyle w:val="Nadpis30"/>
        <w:keepNext/>
        <w:keepLines/>
        <w:shd w:val="clear" w:color="auto" w:fill="auto"/>
        <w:spacing w:before="120" w:after="120" w:line="240" w:lineRule="auto"/>
        <w:ind w:left="20" w:right="20"/>
        <w:jc w:val="both"/>
        <w:rPr>
          <w:b/>
          <w:sz w:val="20"/>
          <w:szCs w:val="20"/>
        </w:rPr>
      </w:pPr>
      <w:r w:rsidRPr="00A07980">
        <w:rPr>
          <w:sz w:val="20"/>
          <w:szCs w:val="20"/>
        </w:rPr>
        <w:t>Zájemce o prodej akcií souhlasí s tím, že Agent může informovat příslušného Účastníka o akceptaci Nabídky a požádat jej o součinnost při vypořádání převodu Akcií</w:t>
      </w:r>
      <w:r w:rsidR="00E21ACD" w:rsidRPr="00A07980">
        <w:rPr>
          <w:sz w:val="20"/>
          <w:szCs w:val="20"/>
        </w:rPr>
        <w:t>.</w:t>
      </w:r>
    </w:p>
    <w:p w14:paraId="743FF33A" w14:textId="77777777" w:rsidR="00E21ACD" w:rsidRPr="00A07980" w:rsidRDefault="00E21ACD" w:rsidP="00E21ACD">
      <w:pPr>
        <w:pStyle w:val="Zkladntext20"/>
        <w:shd w:val="clear" w:color="auto" w:fill="auto"/>
        <w:spacing w:before="120" w:after="120" w:line="240" w:lineRule="auto"/>
        <w:rPr>
          <w:sz w:val="20"/>
          <w:szCs w:val="20"/>
        </w:rPr>
      </w:pPr>
    </w:p>
    <w:p w14:paraId="5462DD4C" w14:textId="77777777" w:rsidR="002F22BB" w:rsidRPr="00A07980" w:rsidRDefault="00617C47" w:rsidP="00E21ACD">
      <w:pPr>
        <w:pStyle w:val="Zkladntext40"/>
        <w:shd w:val="clear" w:color="auto" w:fill="auto"/>
        <w:spacing w:before="120" w:after="120" w:line="240" w:lineRule="auto"/>
        <w:rPr>
          <w:sz w:val="20"/>
          <w:szCs w:val="20"/>
        </w:rPr>
      </w:pPr>
      <w:r w:rsidRPr="00A07980">
        <w:rPr>
          <w:sz w:val="20"/>
          <w:szCs w:val="20"/>
        </w:rPr>
        <w:t>Zájemce o prodej akcií</w:t>
      </w:r>
    </w:p>
    <w:p w14:paraId="6FD095BB" w14:textId="77777777" w:rsidR="00E21ACD" w:rsidRPr="00A07980" w:rsidRDefault="00617C47" w:rsidP="00E21ACD">
      <w:pPr>
        <w:pStyle w:val="Zkladntext40"/>
        <w:shd w:val="clear" w:color="auto" w:fill="auto"/>
        <w:spacing w:before="120" w:after="120" w:line="240" w:lineRule="auto"/>
      </w:pPr>
      <w:r w:rsidRPr="00A07980">
        <w:rPr>
          <w:sz w:val="20"/>
          <w:szCs w:val="20"/>
        </w:rPr>
        <w:t>Datum</w:t>
      </w:r>
      <w:r w:rsidR="00E21ACD" w:rsidRPr="00A07980">
        <w:rPr>
          <w:sz w:val="20"/>
          <w:szCs w:val="20"/>
        </w:rPr>
        <w:t>:</w:t>
      </w:r>
    </w:p>
    <w:p w14:paraId="300D2111" w14:textId="77777777" w:rsidR="00E21ACD" w:rsidRPr="00A07980" w:rsidRDefault="00E21ACD" w:rsidP="00E21ACD">
      <w:pPr>
        <w:pStyle w:val="Zkladntext40"/>
        <w:shd w:val="clear" w:color="auto" w:fill="auto"/>
        <w:spacing w:before="120" w:after="120" w:line="240" w:lineRule="auto"/>
        <w:rPr>
          <w:b/>
          <w:sz w:val="20"/>
          <w:szCs w:val="20"/>
        </w:rPr>
      </w:pPr>
    </w:p>
    <w:tbl>
      <w:tblPr>
        <w:tblStyle w:val="TableGrid"/>
        <w:tblW w:w="8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3"/>
      </w:tblGrid>
      <w:tr w:rsidR="00E21ACD" w:rsidRPr="00A07980" w14:paraId="4442CAA5" w14:textId="77777777" w:rsidTr="00E21ACD">
        <w:trPr>
          <w:trHeight w:val="337"/>
        </w:trPr>
        <w:tc>
          <w:tcPr>
            <w:tcW w:w="4393" w:type="dxa"/>
            <w:hideMark/>
          </w:tcPr>
          <w:p w14:paraId="02BA6604" w14:textId="77777777" w:rsidR="00E21ACD" w:rsidRPr="00A07980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4393" w:type="dxa"/>
            <w:hideMark/>
          </w:tcPr>
          <w:p w14:paraId="43E85CF4" w14:textId="77777777" w:rsidR="00E21ACD" w:rsidRPr="00A07980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_______________________________________</w:t>
            </w:r>
          </w:p>
        </w:tc>
      </w:tr>
      <w:tr w:rsidR="00617C47" w:rsidRPr="00A07980" w14:paraId="23C40067" w14:textId="77777777" w:rsidTr="00E21ACD">
        <w:tc>
          <w:tcPr>
            <w:tcW w:w="4393" w:type="dxa"/>
            <w:hideMark/>
          </w:tcPr>
          <w:p w14:paraId="5164E9CB" w14:textId="77777777" w:rsidR="00617C47" w:rsidRPr="00A07980" w:rsidRDefault="00617C47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Jméno/Firma/Název:</w:t>
            </w:r>
          </w:p>
        </w:tc>
        <w:tc>
          <w:tcPr>
            <w:tcW w:w="4393" w:type="dxa"/>
            <w:hideMark/>
          </w:tcPr>
          <w:p w14:paraId="2769E006" w14:textId="77777777" w:rsidR="00617C47" w:rsidRPr="00A07980" w:rsidRDefault="00617C47" w:rsidP="00F564DF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Jméno/Firma/Název:</w:t>
            </w:r>
          </w:p>
        </w:tc>
      </w:tr>
      <w:tr w:rsidR="00617C47" w:rsidRPr="00A07980" w14:paraId="72588E21" w14:textId="77777777" w:rsidTr="00E21ACD">
        <w:tc>
          <w:tcPr>
            <w:tcW w:w="4393" w:type="dxa"/>
            <w:hideMark/>
          </w:tcPr>
          <w:p w14:paraId="31502811" w14:textId="77777777" w:rsidR="00617C47" w:rsidRPr="00A07980" w:rsidRDefault="00617C47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Funkce:</w:t>
            </w:r>
          </w:p>
        </w:tc>
        <w:tc>
          <w:tcPr>
            <w:tcW w:w="4393" w:type="dxa"/>
            <w:hideMark/>
          </w:tcPr>
          <w:p w14:paraId="6B1DD3F0" w14:textId="77777777" w:rsidR="00617C47" w:rsidRPr="00A07980" w:rsidRDefault="00617C47" w:rsidP="00F564DF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07980">
              <w:rPr>
                <w:sz w:val="20"/>
                <w:szCs w:val="20"/>
              </w:rPr>
              <w:t>Funkce:</w:t>
            </w:r>
          </w:p>
        </w:tc>
      </w:tr>
    </w:tbl>
    <w:p w14:paraId="4A517037" w14:textId="77777777" w:rsidR="0087773C" w:rsidRPr="00FB2220" w:rsidRDefault="0087773C" w:rsidP="003436E8">
      <w:pPr>
        <w:rPr>
          <w:rFonts w:ascii="Times New Roman" w:hAnsi="Times New Roman"/>
          <w:i/>
        </w:rPr>
      </w:pPr>
    </w:p>
    <w:sectPr w:rsidR="0087773C" w:rsidRPr="00FB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BF"/>
    <w:rsid w:val="000552A4"/>
    <w:rsid w:val="00057A31"/>
    <w:rsid w:val="00061120"/>
    <w:rsid w:val="000E6EE3"/>
    <w:rsid w:val="000E771F"/>
    <w:rsid w:val="00174A25"/>
    <w:rsid w:val="002363D4"/>
    <w:rsid w:val="002F22BB"/>
    <w:rsid w:val="003436E8"/>
    <w:rsid w:val="003558F5"/>
    <w:rsid w:val="003B45C8"/>
    <w:rsid w:val="003C797E"/>
    <w:rsid w:val="003F2978"/>
    <w:rsid w:val="005335F9"/>
    <w:rsid w:val="0055772C"/>
    <w:rsid w:val="00617C47"/>
    <w:rsid w:val="006209B0"/>
    <w:rsid w:val="00670925"/>
    <w:rsid w:val="00766F86"/>
    <w:rsid w:val="0077743F"/>
    <w:rsid w:val="007A5B6E"/>
    <w:rsid w:val="007E20B0"/>
    <w:rsid w:val="007E2512"/>
    <w:rsid w:val="007F4D32"/>
    <w:rsid w:val="00821152"/>
    <w:rsid w:val="00843632"/>
    <w:rsid w:val="0087773C"/>
    <w:rsid w:val="00901BBF"/>
    <w:rsid w:val="00934827"/>
    <w:rsid w:val="00965B57"/>
    <w:rsid w:val="009C029C"/>
    <w:rsid w:val="00A07980"/>
    <w:rsid w:val="00A24FE1"/>
    <w:rsid w:val="00A25458"/>
    <w:rsid w:val="00A71192"/>
    <w:rsid w:val="00A91749"/>
    <w:rsid w:val="00AF49DD"/>
    <w:rsid w:val="00B05695"/>
    <w:rsid w:val="00B2184A"/>
    <w:rsid w:val="00B32D3F"/>
    <w:rsid w:val="00B57E32"/>
    <w:rsid w:val="00BA4A0F"/>
    <w:rsid w:val="00BD65F0"/>
    <w:rsid w:val="00C4288D"/>
    <w:rsid w:val="00CB4D06"/>
    <w:rsid w:val="00CF3140"/>
    <w:rsid w:val="00D02682"/>
    <w:rsid w:val="00DC0A22"/>
    <w:rsid w:val="00E21ACD"/>
    <w:rsid w:val="00E33FBC"/>
    <w:rsid w:val="00E456C7"/>
    <w:rsid w:val="00E57A3D"/>
    <w:rsid w:val="00E71073"/>
    <w:rsid w:val="00E74D26"/>
    <w:rsid w:val="00FB17F6"/>
    <w:rsid w:val="00FB1F5F"/>
    <w:rsid w:val="00FB2220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B35"/>
  <w15:docId w15:val="{95E45466-504B-4202-9D05-E70A5A6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AC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1ACD"/>
    <w:rPr>
      <w:color w:val="0066CC"/>
      <w:u w:val="single"/>
    </w:rPr>
  </w:style>
  <w:style w:type="character" w:customStyle="1" w:styleId="Zkladntext">
    <w:name w:val="Základní text_"/>
    <w:basedOn w:val="DefaultParagraphFont"/>
    <w:link w:val="Zkladntext1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3">
    <w:name w:val="Nadpis #3_"/>
    <w:basedOn w:val="DefaultParagraphFont"/>
    <w:link w:val="Nadpis3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dpis30">
    <w:name w:val="Nadpis #3"/>
    <w:basedOn w:val="Normal"/>
    <w:link w:val="Nadpis3"/>
    <w:rsid w:val="00E21ACD"/>
    <w:pPr>
      <w:shd w:val="clear" w:color="auto" w:fill="FFFFFF"/>
      <w:spacing w:before="600" w:after="240" w:line="206" w:lineRule="exact"/>
      <w:jc w:val="center"/>
      <w:outlineLvl w:val="2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2">
    <w:name w:val="Nadpis #2_"/>
    <w:basedOn w:val="DefaultParagraphFont"/>
    <w:link w:val="Nadpis20"/>
    <w:locked/>
    <w:rsid w:val="00E21A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20">
    <w:name w:val="Nadpis #2"/>
    <w:basedOn w:val="Normal"/>
    <w:link w:val="Nadpis2"/>
    <w:rsid w:val="00E21ACD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Zkladntext2">
    <w:name w:val="Základní text (2)_"/>
    <w:basedOn w:val="DefaultParagraphFont"/>
    <w:link w:val="Zkladntext2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itulektabulky">
    <w:name w:val="Titulek tabulky_"/>
    <w:basedOn w:val="DefaultParagraphFont"/>
    <w:link w:val="Titulektabulky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al"/>
    <w:link w:val="Titulektabulky"/>
    <w:rsid w:val="00E21ACD"/>
    <w:pPr>
      <w:shd w:val="clear" w:color="auto" w:fill="FFFFFF"/>
      <w:spacing w:line="206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Zkladntext4">
    <w:name w:val="Základní text (4)_"/>
    <w:basedOn w:val="DefaultParagraphFont"/>
    <w:link w:val="Zkladntext40"/>
    <w:locked/>
    <w:rsid w:val="00E21A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Zkladntext2Netun">
    <w:name w:val="Základní text (2) + Ne tučné"/>
    <w:basedOn w:val="Zkladntext2"/>
    <w:rsid w:val="00E21AC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TableGrid">
    <w:name w:val="Table Grid"/>
    <w:basedOn w:val="TableNormal"/>
    <w:uiPriority w:val="59"/>
    <w:rsid w:val="00E21AC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A4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A0F"/>
    <w:rPr>
      <w:rFonts w:ascii="Arial Unicode MS" w:eastAsia="Times New Roman" w:hAnsi="Arial Unicode MS" w:cs="Times New Roman"/>
      <w:color w:val="000000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A0F"/>
    <w:rPr>
      <w:rFonts w:ascii="Arial Unicode MS" w:eastAsia="Times New Roman" w:hAnsi="Arial Unicode MS" w:cs="Times New Roman"/>
      <w:b/>
      <w:bCs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0F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sas.cz" TargetMode="External"/><Relationship Id="rId5" Type="http://schemas.openxmlformats.org/officeDocument/2006/relationships/hyperlink" Target="https://www.r2g-rohan.cz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3749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Loukotová</dc:creator>
  <cp:lastModifiedBy>Alena Naatz2</cp:lastModifiedBy>
  <cp:revision>4</cp:revision>
  <dcterms:created xsi:type="dcterms:W3CDTF">2017-08-23T07:27:00Z</dcterms:created>
  <dcterms:modified xsi:type="dcterms:W3CDTF">2017-08-23T15:05:00Z</dcterms:modified>
</cp:coreProperties>
</file>